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5CC" w:rsidRPr="009905CC" w:rsidRDefault="009905CC" w:rsidP="009905CC">
      <w:pPr>
        <w:shd w:val="clear" w:color="auto" w:fill="FFFFFF"/>
        <w:spacing w:before="240" w:after="0" w:line="292" w:lineRule="atLeast"/>
        <w:outlineLvl w:val="1"/>
        <w:rPr>
          <w:rFonts w:ascii="Georgia" w:eastAsia="Times New Roman" w:hAnsi="Georgia" w:cs="Times New Roman"/>
          <w:color w:val="333333"/>
          <w:spacing w:val="15"/>
          <w:sz w:val="25"/>
          <w:szCs w:val="25"/>
          <w:lang w:eastAsia="pt-BR"/>
        </w:rPr>
      </w:pPr>
      <w:r w:rsidRPr="009905CC">
        <w:rPr>
          <w:rFonts w:ascii="Georgia" w:eastAsia="Times New Roman" w:hAnsi="Georgia" w:cs="Times New Roman"/>
          <w:color w:val="333333"/>
          <w:spacing w:val="15"/>
          <w:sz w:val="25"/>
          <w:szCs w:val="25"/>
          <w:lang w:eastAsia="pt-BR"/>
        </w:rPr>
        <w:t>10 Maneiras de Construir uma Cultura Organizacional Voltada para Pessoas</w:t>
      </w:r>
    </w:p>
    <w:p w:rsidR="009905CC" w:rsidRPr="009905CC" w:rsidRDefault="009905CC" w:rsidP="009905CC">
      <w:pPr>
        <w:shd w:val="clear" w:color="auto" w:fill="FFFFFF"/>
        <w:spacing w:after="0" w:line="384" w:lineRule="atLeast"/>
        <w:rPr>
          <w:rFonts w:ascii="Verdana" w:eastAsia="Times New Roman" w:hAnsi="Verdana" w:cs="Times New Roman"/>
          <w:color w:val="999999"/>
          <w:sz w:val="16"/>
          <w:szCs w:val="16"/>
          <w:lang w:eastAsia="pt-BR"/>
        </w:rPr>
      </w:pPr>
      <w:r w:rsidRPr="009905CC">
        <w:rPr>
          <w:rFonts w:ascii="Verdana" w:eastAsia="Times New Roman" w:hAnsi="Verdana" w:cs="Times New Roman"/>
          <w:color w:val="999999"/>
          <w:sz w:val="16"/>
          <w:szCs w:val="16"/>
          <w:lang w:eastAsia="pt-BR"/>
        </w:rPr>
        <w:t>17 de janeiro de 2011 por </w:t>
      </w:r>
      <w:hyperlink r:id="rId4" w:tooltip="Posts de room4d" w:history="1">
        <w:r w:rsidRPr="009905CC">
          <w:rPr>
            <w:rFonts w:ascii="Verdana" w:eastAsia="Times New Roman" w:hAnsi="Verdana" w:cs="Times New Roman"/>
            <w:color w:val="265E15"/>
            <w:sz w:val="16"/>
            <w:szCs w:val="16"/>
            <w:lang w:eastAsia="pt-BR"/>
          </w:rPr>
          <w:t>room4d</w:t>
        </w:r>
      </w:hyperlink>
    </w:p>
    <w:p w:rsidR="009905CC" w:rsidRPr="009905CC" w:rsidRDefault="009905CC" w:rsidP="009905CC">
      <w:pPr>
        <w:shd w:val="clear" w:color="auto" w:fill="FFFFFF"/>
        <w:spacing w:after="0" w:line="384" w:lineRule="atLeast"/>
        <w:rPr>
          <w:rFonts w:ascii="Verdana" w:eastAsia="Times New Roman" w:hAnsi="Verdana" w:cs="Times New Roman"/>
          <w:color w:val="333333"/>
          <w:sz w:val="18"/>
          <w:szCs w:val="18"/>
          <w:lang w:eastAsia="pt-BR"/>
        </w:rPr>
      </w:pPr>
      <w:r w:rsidRPr="009905CC">
        <w:rPr>
          <w:rFonts w:ascii="Verdana" w:eastAsia="Times New Roman" w:hAnsi="Verdana" w:cs="Times New Roman"/>
          <w:b/>
          <w:bCs/>
          <w:color w:val="333333"/>
          <w:sz w:val="18"/>
          <w:szCs w:val="18"/>
          <w:lang w:eastAsia="pt-BR"/>
        </w:rPr>
        <w:t>1. Dê Voz às Pessoas</w:t>
      </w:r>
      <w:r>
        <w:rPr>
          <w:rFonts w:ascii="Verdana" w:eastAsia="Times New Roman" w:hAnsi="Verdana" w:cs="Times New Roman"/>
          <w:b/>
          <w:bCs/>
          <w:noProof/>
          <w:color w:val="265E15"/>
          <w:sz w:val="18"/>
          <w:szCs w:val="18"/>
          <w:lang w:eastAsia="pt-BR"/>
        </w:rPr>
        <w:drawing>
          <wp:inline distT="0" distB="0" distL="0" distR="0">
            <wp:extent cx="2854325" cy="2138680"/>
            <wp:effectExtent l="0" t="0" r="3175" b="0"/>
            <wp:docPr id="1" name="Imagem 1" descr="http://alliancecoaching.files.wordpress.com/2011/01/people-first.jpg?w=300&amp;h=225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lliancecoaching.files.wordpress.com/2011/01/people-first.jpg?w=300&amp;h=225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25" cy="213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5CC" w:rsidRPr="009905CC" w:rsidRDefault="009905CC" w:rsidP="009905CC">
      <w:pPr>
        <w:shd w:val="clear" w:color="auto" w:fill="FFFFFF"/>
        <w:spacing w:before="168" w:after="168" w:line="384" w:lineRule="atLeast"/>
        <w:rPr>
          <w:rFonts w:ascii="Verdana" w:eastAsia="Times New Roman" w:hAnsi="Verdana" w:cs="Times New Roman"/>
          <w:color w:val="333333"/>
          <w:sz w:val="18"/>
          <w:szCs w:val="18"/>
          <w:lang w:eastAsia="pt-BR"/>
        </w:rPr>
      </w:pPr>
      <w:r w:rsidRPr="009905CC">
        <w:rPr>
          <w:rFonts w:ascii="Verdana" w:eastAsia="Times New Roman" w:hAnsi="Verdana" w:cs="Times New Roman"/>
          <w:color w:val="333333"/>
          <w:sz w:val="18"/>
          <w:szCs w:val="18"/>
          <w:lang w:eastAsia="pt-BR"/>
        </w:rPr>
        <w:t xml:space="preserve">Escute o que seus funcionários falam. E não apenas ouça – implemente as </w:t>
      </w:r>
      <w:proofErr w:type="spellStart"/>
      <w:r w:rsidRPr="009905CC">
        <w:rPr>
          <w:rFonts w:ascii="Verdana" w:eastAsia="Times New Roman" w:hAnsi="Verdana" w:cs="Times New Roman"/>
          <w:color w:val="333333"/>
          <w:sz w:val="18"/>
          <w:szCs w:val="18"/>
          <w:lang w:eastAsia="pt-BR"/>
        </w:rPr>
        <w:t>idéias</w:t>
      </w:r>
      <w:proofErr w:type="spellEnd"/>
      <w:r w:rsidRPr="009905CC">
        <w:rPr>
          <w:rFonts w:ascii="Verdana" w:eastAsia="Times New Roman" w:hAnsi="Verdana" w:cs="Times New Roman"/>
          <w:color w:val="333333"/>
          <w:sz w:val="18"/>
          <w:szCs w:val="18"/>
          <w:lang w:eastAsia="pt-BR"/>
        </w:rPr>
        <w:t xml:space="preserve"> que eles têm, dando-lhes crédito por essas contribuições. Como líderes, devemos saber qual é melhor alternativa para determinados desafios, mas geralmente é bem melhor deixar que seus funcionários digam quais são as alternativas mais adequadas e reconhecê-los por isso.</w:t>
      </w:r>
    </w:p>
    <w:p w:rsidR="009905CC" w:rsidRPr="009905CC" w:rsidRDefault="009905CC" w:rsidP="009905CC">
      <w:pPr>
        <w:shd w:val="clear" w:color="auto" w:fill="FFFFFF"/>
        <w:spacing w:after="0" w:line="384" w:lineRule="atLeast"/>
        <w:rPr>
          <w:rFonts w:ascii="Verdana" w:eastAsia="Times New Roman" w:hAnsi="Verdana" w:cs="Times New Roman"/>
          <w:color w:val="333333"/>
          <w:sz w:val="18"/>
          <w:szCs w:val="18"/>
          <w:lang w:eastAsia="pt-BR"/>
        </w:rPr>
      </w:pPr>
      <w:r w:rsidRPr="009905CC">
        <w:rPr>
          <w:rFonts w:ascii="Verdana" w:eastAsia="Times New Roman" w:hAnsi="Verdana" w:cs="Times New Roman"/>
          <w:b/>
          <w:bCs/>
          <w:color w:val="333333"/>
          <w:sz w:val="18"/>
          <w:szCs w:val="18"/>
          <w:lang w:eastAsia="pt-BR"/>
        </w:rPr>
        <w:t>2 – Remunere os Funcionários de Forma Justa</w:t>
      </w:r>
    </w:p>
    <w:p w:rsidR="009905CC" w:rsidRPr="009905CC" w:rsidRDefault="009905CC" w:rsidP="009905CC">
      <w:pPr>
        <w:shd w:val="clear" w:color="auto" w:fill="FFFFFF"/>
        <w:spacing w:before="168" w:after="168" w:line="384" w:lineRule="atLeast"/>
        <w:rPr>
          <w:rFonts w:ascii="Verdana" w:eastAsia="Times New Roman" w:hAnsi="Verdana" w:cs="Times New Roman"/>
          <w:color w:val="333333"/>
          <w:sz w:val="18"/>
          <w:szCs w:val="18"/>
          <w:lang w:eastAsia="pt-BR"/>
        </w:rPr>
      </w:pPr>
      <w:r w:rsidRPr="009905CC">
        <w:rPr>
          <w:rFonts w:ascii="Verdana" w:eastAsia="Times New Roman" w:hAnsi="Verdana" w:cs="Times New Roman"/>
          <w:color w:val="333333"/>
          <w:sz w:val="18"/>
          <w:szCs w:val="18"/>
          <w:lang w:eastAsia="pt-BR"/>
        </w:rPr>
        <w:t>Você deve ter o básico em termos de remuneração e benefícios funcionando de forma adequada, pois caso contrário, todos os seus esforços para construir uma cultura voltada para as pessoas vão parecer insinceros.</w:t>
      </w:r>
    </w:p>
    <w:p w:rsidR="009905CC" w:rsidRPr="009905CC" w:rsidRDefault="009905CC" w:rsidP="009905CC">
      <w:pPr>
        <w:shd w:val="clear" w:color="auto" w:fill="FFFFFF"/>
        <w:spacing w:after="0" w:line="384" w:lineRule="atLeast"/>
        <w:rPr>
          <w:rFonts w:ascii="Verdana" w:eastAsia="Times New Roman" w:hAnsi="Verdana" w:cs="Times New Roman"/>
          <w:color w:val="333333"/>
          <w:sz w:val="18"/>
          <w:szCs w:val="18"/>
          <w:lang w:eastAsia="pt-BR"/>
        </w:rPr>
      </w:pPr>
      <w:r w:rsidRPr="009905CC">
        <w:rPr>
          <w:rFonts w:ascii="Verdana" w:eastAsia="Times New Roman" w:hAnsi="Verdana" w:cs="Times New Roman"/>
          <w:b/>
          <w:bCs/>
          <w:color w:val="333333"/>
          <w:sz w:val="18"/>
          <w:szCs w:val="18"/>
          <w:lang w:eastAsia="pt-BR"/>
        </w:rPr>
        <w:t>3- Reconheça e Premie</w:t>
      </w:r>
    </w:p>
    <w:p w:rsidR="009905CC" w:rsidRPr="009905CC" w:rsidRDefault="009905CC" w:rsidP="009905CC">
      <w:pPr>
        <w:shd w:val="clear" w:color="auto" w:fill="FFFFFF"/>
        <w:spacing w:before="168" w:after="168" w:line="384" w:lineRule="atLeast"/>
        <w:rPr>
          <w:rFonts w:ascii="Verdana" w:eastAsia="Times New Roman" w:hAnsi="Verdana" w:cs="Times New Roman"/>
          <w:color w:val="333333"/>
          <w:sz w:val="18"/>
          <w:szCs w:val="18"/>
          <w:lang w:eastAsia="pt-BR"/>
        </w:rPr>
      </w:pPr>
      <w:r w:rsidRPr="009905CC">
        <w:rPr>
          <w:rFonts w:ascii="Verdana" w:eastAsia="Times New Roman" w:hAnsi="Verdana" w:cs="Times New Roman"/>
          <w:color w:val="333333"/>
          <w:sz w:val="18"/>
          <w:szCs w:val="18"/>
          <w:lang w:eastAsia="pt-BR"/>
        </w:rPr>
        <w:t>Você destaca e celebra o trabalho bem feito dos seus funcionários? Esse é uma forma fácil de fazer as pessoas sorrirem. Deixar os funcionários felizes não precisa custar um monte de dinheiro. As pessoas querem se sentir valorizadas.</w:t>
      </w:r>
    </w:p>
    <w:p w:rsidR="009905CC" w:rsidRPr="009905CC" w:rsidRDefault="009905CC" w:rsidP="009905CC">
      <w:pPr>
        <w:shd w:val="clear" w:color="auto" w:fill="FFFFFF"/>
        <w:spacing w:after="0" w:line="384" w:lineRule="atLeast"/>
        <w:rPr>
          <w:rFonts w:ascii="Verdana" w:eastAsia="Times New Roman" w:hAnsi="Verdana" w:cs="Times New Roman"/>
          <w:color w:val="333333"/>
          <w:sz w:val="18"/>
          <w:szCs w:val="18"/>
          <w:lang w:eastAsia="pt-BR"/>
        </w:rPr>
      </w:pPr>
      <w:r w:rsidRPr="009905CC">
        <w:rPr>
          <w:rFonts w:ascii="Verdana" w:eastAsia="Times New Roman" w:hAnsi="Verdana" w:cs="Times New Roman"/>
          <w:b/>
          <w:bCs/>
          <w:color w:val="333333"/>
          <w:sz w:val="18"/>
          <w:szCs w:val="18"/>
          <w:lang w:eastAsia="pt-BR"/>
        </w:rPr>
        <w:t>4 – Crie um Plano de Carreira</w:t>
      </w:r>
    </w:p>
    <w:p w:rsidR="009905CC" w:rsidRPr="009905CC" w:rsidRDefault="009905CC" w:rsidP="009905CC">
      <w:pPr>
        <w:shd w:val="clear" w:color="auto" w:fill="FFFFFF"/>
        <w:spacing w:before="168" w:after="168" w:line="384" w:lineRule="atLeast"/>
        <w:rPr>
          <w:rFonts w:ascii="Verdana" w:eastAsia="Times New Roman" w:hAnsi="Verdana" w:cs="Times New Roman"/>
          <w:color w:val="333333"/>
          <w:sz w:val="18"/>
          <w:szCs w:val="18"/>
          <w:lang w:eastAsia="pt-BR"/>
        </w:rPr>
      </w:pPr>
      <w:r w:rsidRPr="009905CC">
        <w:rPr>
          <w:rFonts w:ascii="Verdana" w:eastAsia="Times New Roman" w:hAnsi="Verdana" w:cs="Times New Roman"/>
          <w:color w:val="333333"/>
          <w:sz w:val="18"/>
          <w:szCs w:val="18"/>
          <w:lang w:eastAsia="pt-BR"/>
        </w:rPr>
        <w:t>Os funcionários valorizam um sentimento de progresso em suas carreiras. Praticamente todos na empresa querem sentir que têm espaço para crescer, não importa se sua organização tem 2 ou 2.000 pessoas.</w:t>
      </w:r>
    </w:p>
    <w:p w:rsidR="009905CC" w:rsidRPr="009905CC" w:rsidRDefault="009905CC" w:rsidP="009905CC">
      <w:pPr>
        <w:shd w:val="clear" w:color="auto" w:fill="FFFFFF"/>
        <w:spacing w:after="0" w:line="384" w:lineRule="atLeast"/>
        <w:rPr>
          <w:rFonts w:ascii="Verdana" w:eastAsia="Times New Roman" w:hAnsi="Verdana" w:cs="Times New Roman"/>
          <w:color w:val="333333"/>
          <w:sz w:val="18"/>
          <w:szCs w:val="18"/>
          <w:lang w:eastAsia="pt-BR"/>
        </w:rPr>
      </w:pPr>
      <w:r w:rsidRPr="009905CC">
        <w:rPr>
          <w:rFonts w:ascii="Verdana" w:eastAsia="Times New Roman" w:hAnsi="Verdana" w:cs="Times New Roman"/>
          <w:b/>
          <w:bCs/>
          <w:color w:val="333333"/>
          <w:sz w:val="18"/>
          <w:szCs w:val="18"/>
          <w:lang w:eastAsia="pt-BR"/>
        </w:rPr>
        <w:t>5 – Brinque com Títulos Criativos</w:t>
      </w:r>
    </w:p>
    <w:p w:rsidR="009905CC" w:rsidRPr="009905CC" w:rsidRDefault="009905CC" w:rsidP="009905CC">
      <w:pPr>
        <w:shd w:val="clear" w:color="auto" w:fill="FFFFFF"/>
        <w:spacing w:before="168" w:after="168" w:line="384" w:lineRule="atLeast"/>
        <w:rPr>
          <w:rFonts w:ascii="Verdana" w:eastAsia="Times New Roman" w:hAnsi="Verdana" w:cs="Times New Roman"/>
          <w:color w:val="333333"/>
          <w:sz w:val="18"/>
          <w:szCs w:val="18"/>
          <w:lang w:eastAsia="pt-BR"/>
        </w:rPr>
      </w:pPr>
      <w:r w:rsidRPr="009905CC">
        <w:rPr>
          <w:rFonts w:ascii="Verdana" w:eastAsia="Times New Roman" w:hAnsi="Verdana" w:cs="Times New Roman"/>
          <w:color w:val="333333"/>
          <w:sz w:val="18"/>
          <w:szCs w:val="18"/>
          <w:lang w:eastAsia="pt-BR"/>
        </w:rPr>
        <w:t xml:space="preserve">Títulos de cargos são baratos. Sua recepcionista pode ser Diretora de Primeiras Impressões. Soube de uma empresa em Shangai que tinha uma funcionária dedicada </w:t>
      </w:r>
      <w:proofErr w:type="spellStart"/>
      <w:r w:rsidRPr="009905CC">
        <w:rPr>
          <w:rFonts w:ascii="Verdana" w:eastAsia="Times New Roman" w:hAnsi="Verdana" w:cs="Times New Roman"/>
          <w:color w:val="333333"/>
          <w:sz w:val="18"/>
          <w:szCs w:val="18"/>
          <w:lang w:eastAsia="pt-BR"/>
        </w:rPr>
        <w:t>full</w:t>
      </w:r>
      <w:proofErr w:type="spellEnd"/>
      <w:r w:rsidRPr="009905CC">
        <w:rPr>
          <w:rFonts w:ascii="Verdana" w:eastAsia="Times New Roman" w:hAnsi="Verdana" w:cs="Times New Roman"/>
          <w:color w:val="333333"/>
          <w:sz w:val="18"/>
          <w:szCs w:val="18"/>
          <w:lang w:eastAsia="pt-BR"/>
        </w:rPr>
        <w:t>-</w:t>
      </w:r>
      <w:r w:rsidRPr="009905CC">
        <w:rPr>
          <w:rFonts w:ascii="Verdana" w:eastAsia="Times New Roman" w:hAnsi="Verdana" w:cs="Times New Roman"/>
          <w:color w:val="333333"/>
          <w:sz w:val="18"/>
          <w:szCs w:val="18"/>
          <w:lang w:eastAsia="pt-BR"/>
        </w:rPr>
        <w:lastRenderedPageBreak/>
        <w:t xml:space="preserve">time ao clima organizacional. Seu título era Rainha da Diversão e da Gargalhada (Queen </w:t>
      </w:r>
      <w:proofErr w:type="spellStart"/>
      <w:r w:rsidRPr="009905CC">
        <w:rPr>
          <w:rFonts w:ascii="Verdana" w:eastAsia="Times New Roman" w:hAnsi="Verdana" w:cs="Times New Roman"/>
          <w:color w:val="333333"/>
          <w:sz w:val="18"/>
          <w:szCs w:val="18"/>
          <w:lang w:eastAsia="pt-BR"/>
        </w:rPr>
        <w:t>of</w:t>
      </w:r>
      <w:proofErr w:type="spellEnd"/>
      <w:r w:rsidRPr="009905CC">
        <w:rPr>
          <w:rFonts w:ascii="Verdana" w:eastAsia="Times New Roman" w:hAnsi="Verdana" w:cs="Times New Roman"/>
          <w:color w:val="333333"/>
          <w:sz w:val="18"/>
          <w:szCs w:val="18"/>
          <w:lang w:eastAsia="pt-BR"/>
        </w:rPr>
        <w:t xml:space="preserve"> </w:t>
      </w:r>
      <w:proofErr w:type="spellStart"/>
      <w:r w:rsidRPr="009905CC">
        <w:rPr>
          <w:rFonts w:ascii="Verdana" w:eastAsia="Times New Roman" w:hAnsi="Verdana" w:cs="Times New Roman"/>
          <w:color w:val="333333"/>
          <w:sz w:val="18"/>
          <w:szCs w:val="18"/>
          <w:lang w:eastAsia="pt-BR"/>
        </w:rPr>
        <w:t>Fun</w:t>
      </w:r>
      <w:proofErr w:type="spellEnd"/>
      <w:r w:rsidRPr="009905CC">
        <w:rPr>
          <w:rFonts w:ascii="Verdana" w:eastAsia="Times New Roman" w:hAnsi="Verdana" w:cs="Times New Roman"/>
          <w:color w:val="333333"/>
          <w:sz w:val="18"/>
          <w:szCs w:val="18"/>
          <w:lang w:eastAsia="pt-BR"/>
        </w:rPr>
        <w:t xml:space="preserve"> </w:t>
      </w:r>
      <w:proofErr w:type="spellStart"/>
      <w:r w:rsidRPr="009905CC">
        <w:rPr>
          <w:rFonts w:ascii="Verdana" w:eastAsia="Times New Roman" w:hAnsi="Verdana" w:cs="Times New Roman"/>
          <w:color w:val="333333"/>
          <w:sz w:val="18"/>
          <w:szCs w:val="18"/>
          <w:lang w:eastAsia="pt-BR"/>
        </w:rPr>
        <w:t>and</w:t>
      </w:r>
      <w:proofErr w:type="spellEnd"/>
      <w:r w:rsidRPr="009905CC">
        <w:rPr>
          <w:rFonts w:ascii="Verdana" w:eastAsia="Times New Roman" w:hAnsi="Verdana" w:cs="Times New Roman"/>
          <w:color w:val="333333"/>
          <w:sz w:val="18"/>
          <w:szCs w:val="18"/>
          <w:lang w:eastAsia="pt-BR"/>
        </w:rPr>
        <w:t xml:space="preserve"> </w:t>
      </w:r>
      <w:proofErr w:type="spellStart"/>
      <w:r w:rsidRPr="009905CC">
        <w:rPr>
          <w:rFonts w:ascii="Verdana" w:eastAsia="Times New Roman" w:hAnsi="Verdana" w:cs="Times New Roman"/>
          <w:color w:val="333333"/>
          <w:sz w:val="18"/>
          <w:szCs w:val="18"/>
          <w:lang w:eastAsia="pt-BR"/>
        </w:rPr>
        <w:t>Laughter</w:t>
      </w:r>
      <w:proofErr w:type="spellEnd"/>
      <w:r w:rsidRPr="009905CC">
        <w:rPr>
          <w:rFonts w:ascii="Verdana" w:eastAsia="Times New Roman" w:hAnsi="Verdana" w:cs="Times New Roman"/>
          <w:color w:val="333333"/>
          <w:sz w:val="18"/>
          <w:szCs w:val="18"/>
          <w:lang w:eastAsia="pt-BR"/>
        </w:rPr>
        <w:t>). Pelo que me consta ela ainda tem esse cargo.</w:t>
      </w:r>
    </w:p>
    <w:p w:rsidR="009905CC" w:rsidRPr="009905CC" w:rsidRDefault="009905CC" w:rsidP="009905CC">
      <w:pPr>
        <w:shd w:val="clear" w:color="auto" w:fill="FFFFFF"/>
        <w:spacing w:after="0" w:line="384" w:lineRule="atLeast"/>
        <w:rPr>
          <w:rFonts w:ascii="Verdana" w:eastAsia="Times New Roman" w:hAnsi="Verdana" w:cs="Times New Roman"/>
          <w:color w:val="333333"/>
          <w:sz w:val="18"/>
          <w:szCs w:val="18"/>
          <w:lang w:eastAsia="pt-BR"/>
        </w:rPr>
      </w:pPr>
      <w:r w:rsidRPr="009905CC">
        <w:rPr>
          <w:rFonts w:ascii="Verdana" w:eastAsia="Times New Roman" w:hAnsi="Verdana" w:cs="Times New Roman"/>
          <w:b/>
          <w:bCs/>
          <w:color w:val="333333"/>
          <w:sz w:val="18"/>
          <w:szCs w:val="18"/>
          <w:lang w:eastAsia="pt-BR"/>
        </w:rPr>
        <w:t>6 – Abra Espaço para a Diversão</w:t>
      </w:r>
    </w:p>
    <w:p w:rsidR="009905CC" w:rsidRPr="009905CC" w:rsidRDefault="001634D8" w:rsidP="009905CC">
      <w:pPr>
        <w:shd w:val="clear" w:color="auto" w:fill="FFFFFF"/>
        <w:spacing w:after="0" w:line="384" w:lineRule="atLeast"/>
        <w:rPr>
          <w:rFonts w:ascii="Verdana" w:eastAsia="Times New Roman" w:hAnsi="Verdana" w:cs="Times New Roman"/>
          <w:color w:val="333333"/>
          <w:sz w:val="18"/>
          <w:szCs w:val="18"/>
          <w:lang w:eastAsia="pt-BR"/>
        </w:rPr>
      </w:pPr>
      <w:r w:rsidRPr="009905CC">
        <w:rPr>
          <w:rFonts w:ascii="Verdana" w:eastAsia="Times New Roman" w:hAnsi="Verdana" w:cs="Times New Roman"/>
          <w:color w:val="333333"/>
          <w:sz w:val="18"/>
          <w:szCs w:val="18"/>
          <w:lang w:eastAsia="pt-BR"/>
        </w:rPr>
        <w:t>Apoie</w:t>
      </w:r>
      <w:r>
        <w:rPr>
          <w:rFonts w:ascii="Verdana" w:eastAsia="Times New Roman" w:hAnsi="Verdana" w:cs="Times New Roman"/>
          <w:color w:val="333333"/>
          <w:sz w:val="18"/>
          <w:szCs w:val="18"/>
          <w:lang w:eastAsia="pt-BR"/>
        </w:rPr>
        <w:t> </w:t>
      </w:r>
      <w:r w:rsidR="009905CC" w:rsidRPr="009905CC">
        <w:rPr>
          <w:rFonts w:ascii="Verdana" w:eastAsia="Times New Roman" w:hAnsi="Verdana" w:cs="Times New Roman"/>
          <w:color w:val="333333"/>
          <w:sz w:val="18"/>
          <w:szCs w:val="18"/>
          <w:lang w:eastAsia="pt-BR"/>
        </w:rPr>
        <w:t>todo e qualquer exe</w:t>
      </w:r>
      <w:bookmarkStart w:id="0" w:name="_GoBack"/>
      <w:bookmarkEnd w:id="0"/>
      <w:r w:rsidR="009905CC" w:rsidRPr="009905CC">
        <w:rPr>
          <w:rFonts w:ascii="Verdana" w:eastAsia="Times New Roman" w:hAnsi="Verdana" w:cs="Times New Roman"/>
          <w:color w:val="333333"/>
          <w:sz w:val="18"/>
          <w:szCs w:val="18"/>
          <w:lang w:eastAsia="pt-BR"/>
        </w:rPr>
        <w:t>rcício de </w:t>
      </w:r>
      <w:proofErr w:type="spellStart"/>
      <w:r w:rsidR="009905CC" w:rsidRPr="009905CC">
        <w:rPr>
          <w:rFonts w:ascii="Verdana" w:eastAsia="Times New Roman" w:hAnsi="Verdana" w:cs="Times New Roman"/>
          <w:i/>
          <w:iCs/>
          <w:color w:val="333333"/>
          <w:sz w:val="18"/>
          <w:szCs w:val="18"/>
          <w:lang w:eastAsia="pt-BR"/>
        </w:rPr>
        <w:t>team-building</w:t>
      </w:r>
      <w:proofErr w:type="spellEnd"/>
      <w:r w:rsidR="009905CC" w:rsidRPr="009905CC">
        <w:rPr>
          <w:rFonts w:ascii="Verdana" w:eastAsia="Times New Roman" w:hAnsi="Verdana" w:cs="Times New Roman"/>
          <w:color w:val="333333"/>
          <w:sz w:val="18"/>
          <w:szCs w:val="18"/>
          <w:lang w:eastAsia="pt-BR"/>
        </w:rPr>
        <w:t xml:space="preserve">, por mais doido que seja. Um determinado CEO lançou um desafio através do jogo “assassino” no andar de seu </w:t>
      </w:r>
      <w:proofErr w:type="spellStart"/>
      <w:r w:rsidR="009905CC" w:rsidRPr="009905CC">
        <w:rPr>
          <w:rFonts w:ascii="Verdana" w:eastAsia="Times New Roman" w:hAnsi="Verdana" w:cs="Times New Roman"/>
          <w:color w:val="333333"/>
          <w:sz w:val="18"/>
          <w:szCs w:val="18"/>
          <w:lang w:eastAsia="pt-BR"/>
        </w:rPr>
        <w:t>call</w:t>
      </w:r>
      <w:proofErr w:type="spellEnd"/>
      <w:r w:rsidR="009905CC" w:rsidRPr="009905CC">
        <w:rPr>
          <w:rFonts w:ascii="Verdana" w:eastAsia="Times New Roman" w:hAnsi="Verdana" w:cs="Times New Roman"/>
          <w:color w:val="333333"/>
          <w:sz w:val="18"/>
          <w:szCs w:val="18"/>
          <w:lang w:eastAsia="pt-BR"/>
        </w:rPr>
        <w:t>-center e deu aos times participantes oito semanas para solucioná-lo.  Ofereça pequenas atividades que fazem as pessoas quebrarem suas rotinas e curtirem o que fazem. Não importa qual seja o cenário.</w:t>
      </w:r>
    </w:p>
    <w:p w:rsidR="009905CC" w:rsidRPr="009905CC" w:rsidRDefault="009905CC" w:rsidP="009905CC">
      <w:pPr>
        <w:shd w:val="clear" w:color="auto" w:fill="FFFFFF"/>
        <w:spacing w:after="0" w:line="384" w:lineRule="atLeast"/>
        <w:rPr>
          <w:rFonts w:ascii="Verdana" w:eastAsia="Times New Roman" w:hAnsi="Verdana" w:cs="Times New Roman"/>
          <w:color w:val="333333"/>
          <w:sz w:val="18"/>
          <w:szCs w:val="18"/>
          <w:lang w:eastAsia="pt-BR"/>
        </w:rPr>
      </w:pPr>
      <w:r w:rsidRPr="009905CC">
        <w:rPr>
          <w:rFonts w:ascii="Verdana" w:eastAsia="Times New Roman" w:hAnsi="Verdana" w:cs="Times New Roman"/>
          <w:b/>
          <w:bCs/>
          <w:color w:val="333333"/>
          <w:sz w:val="18"/>
          <w:szCs w:val="18"/>
          <w:lang w:eastAsia="pt-BR"/>
        </w:rPr>
        <w:t>7 – Alinhe Discurso e Prática</w:t>
      </w:r>
    </w:p>
    <w:p w:rsidR="009905CC" w:rsidRPr="009905CC" w:rsidRDefault="009905CC" w:rsidP="009905CC">
      <w:pPr>
        <w:shd w:val="clear" w:color="auto" w:fill="FFFFFF"/>
        <w:spacing w:before="168" w:after="168" w:line="384" w:lineRule="atLeast"/>
        <w:rPr>
          <w:rFonts w:ascii="Verdana" w:eastAsia="Times New Roman" w:hAnsi="Verdana" w:cs="Times New Roman"/>
          <w:color w:val="333333"/>
          <w:sz w:val="18"/>
          <w:szCs w:val="18"/>
          <w:lang w:eastAsia="pt-BR"/>
        </w:rPr>
      </w:pPr>
      <w:r w:rsidRPr="009905CC">
        <w:rPr>
          <w:rFonts w:ascii="Verdana" w:eastAsia="Times New Roman" w:hAnsi="Verdana" w:cs="Times New Roman"/>
          <w:color w:val="333333"/>
          <w:sz w:val="18"/>
          <w:szCs w:val="18"/>
          <w:lang w:eastAsia="pt-BR"/>
        </w:rPr>
        <w:t>Você tem que jogar pelas mesmas regras que todos os demais, mesmo quando não é conveniente. É importante que, como líderes, nos coloquemos no mesmo nível que todos os demais, pois efetivamente estamos no mesmo nível. Não somos diferentes.</w:t>
      </w:r>
    </w:p>
    <w:p w:rsidR="009905CC" w:rsidRPr="009905CC" w:rsidRDefault="009905CC" w:rsidP="009905CC">
      <w:pPr>
        <w:shd w:val="clear" w:color="auto" w:fill="FFFFFF"/>
        <w:spacing w:after="0" w:line="384" w:lineRule="atLeast"/>
        <w:rPr>
          <w:rFonts w:ascii="Verdana" w:eastAsia="Times New Roman" w:hAnsi="Verdana" w:cs="Times New Roman"/>
          <w:color w:val="333333"/>
          <w:sz w:val="18"/>
          <w:szCs w:val="18"/>
          <w:lang w:eastAsia="pt-BR"/>
        </w:rPr>
      </w:pPr>
      <w:r w:rsidRPr="009905CC">
        <w:rPr>
          <w:rFonts w:ascii="Verdana" w:eastAsia="Times New Roman" w:hAnsi="Verdana" w:cs="Times New Roman"/>
          <w:b/>
          <w:bCs/>
          <w:color w:val="333333"/>
          <w:sz w:val="18"/>
          <w:szCs w:val="18"/>
          <w:lang w:eastAsia="pt-BR"/>
        </w:rPr>
        <w:t>8 -Envie Mensagens Escritas à Mão</w:t>
      </w:r>
    </w:p>
    <w:p w:rsidR="009905CC" w:rsidRPr="009905CC" w:rsidRDefault="009905CC" w:rsidP="009905CC">
      <w:pPr>
        <w:shd w:val="clear" w:color="auto" w:fill="FFFFFF"/>
        <w:spacing w:before="168" w:after="168" w:line="384" w:lineRule="atLeast"/>
        <w:rPr>
          <w:rFonts w:ascii="Verdana" w:eastAsia="Times New Roman" w:hAnsi="Verdana" w:cs="Times New Roman"/>
          <w:color w:val="333333"/>
          <w:sz w:val="18"/>
          <w:szCs w:val="18"/>
          <w:lang w:eastAsia="pt-BR"/>
        </w:rPr>
      </w:pPr>
      <w:r w:rsidRPr="009905CC">
        <w:rPr>
          <w:rFonts w:ascii="Verdana" w:eastAsia="Times New Roman" w:hAnsi="Verdana" w:cs="Times New Roman"/>
          <w:color w:val="333333"/>
          <w:sz w:val="18"/>
          <w:szCs w:val="18"/>
          <w:lang w:eastAsia="pt-BR"/>
        </w:rPr>
        <w:t>Numa determinada empresa todo funcionário na data de aniversário de sua contratação recebe uma mensagem do CEO em sua residência. O CEO recebe uma lista do RH que informa há quanto tempo cada funcionário está com a empresa e também fornece algum detalhe pessoal sobre eles. Pode ser que destaque que o filho  de X ganhou o Campeonato Infantil de Futebol. E aí ele vai escrever: “Congratulações pelos seus cinco anos conosco. À propósito, ouvi boas novas sobre o Joãozinho: não é fantástico que ele tenha conquistado o campeonato este ano?” – Não se esqueça de dar um tom pessoal. Isso não tem preço.</w:t>
      </w:r>
    </w:p>
    <w:p w:rsidR="009905CC" w:rsidRPr="009905CC" w:rsidRDefault="009905CC" w:rsidP="009905CC">
      <w:pPr>
        <w:shd w:val="clear" w:color="auto" w:fill="FFFFFF"/>
        <w:spacing w:after="0" w:line="384" w:lineRule="atLeast"/>
        <w:rPr>
          <w:rFonts w:ascii="Verdana" w:eastAsia="Times New Roman" w:hAnsi="Verdana" w:cs="Times New Roman"/>
          <w:color w:val="333333"/>
          <w:sz w:val="18"/>
          <w:szCs w:val="18"/>
          <w:lang w:eastAsia="pt-BR"/>
        </w:rPr>
      </w:pPr>
      <w:r w:rsidRPr="009905CC">
        <w:rPr>
          <w:rFonts w:ascii="Verdana" w:eastAsia="Times New Roman" w:hAnsi="Verdana" w:cs="Times New Roman"/>
          <w:b/>
          <w:bCs/>
          <w:color w:val="333333"/>
          <w:sz w:val="18"/>
          <w:szCs w:val="18"/>
          <w:lang w:eastAsia="pt-BR"/>
        </w:rPr>
        <w:t>9 – Crie Tradições</w:t>
      </w:r>
    </w:p>
    <w:p w:rsidR="009905CC" w:rsidRPr="009905CC" w:rsidRDefault="009905CC" w:rsidP="009905CC">
      <w:pPr>
        <w:shd w:val="clear" w:color="auto" w:fill="FFFFFF"/>
        <w:spacing w:before="168" w:after="168" w:line="384" w:lineRule="atLeast"/>
        <w:rPr>
          <w:rFonts w:ascii="Verdana" w:eastAsia="Times New Roman" w:hAnsi="Verdana" w:cs="Times New Roman"/>
          <w:color w:val="333333"/>
          <w:sz w:val="18"/>
          <w:szCs w:val="18"/>
          <w:lang w:eastAsia="pt-BR"/>
        </w:rPr>
      </w:pPr>
      <w:r w:rsidRPr="009905CC">
        <w:rPr>
          <w:rFonts w:ascii="Verdana" w:eastAsia="Times New Roman" w:hAnsi="Verdana" w:cs="Times New Roman"/>
          <w:color w:val="333333"/>
          <w:sz w:val="18"/>
          <w:szCs w:val="18"/>
          <w:lang w:eastAsia="pt-BR"/>
        </w:rPr>
        <w:t xml:space="preserve">Você precisa criar tradições. Por exemplo, uma empresa Y tem anualmente um show de talentos com juízes e tudo mais. Em Agosto passado já estavam em sua sexta edição. As pessoas ficam ansiosas na expectativa de participar destas </w:t>
      </w:r>
      <w:r w:rsidR="00A03291" w:rsidRPr="009905CC">
        <w:rPr>
          <w:rFonts w:ascii="Verdana" w:eastAsia="Times New Roman" w:hAnsi="Verdana" w:cs="Times New Roman"/>
          <w:color w:val="333333"/>
          <w:sz w:val="18"/>
          <w:szCs w:val="18"/>
          <w:lang w:eastAsia="pt-BR"/>
        </w:rPr>
        <w:t>tradições</w:t>
      </w:r>
      <w:r w:rsidRPr="009905CC">
        <w:rPr>
          <w:rFonts w:ascii="Verdana" w:eastAsia="Times New Roman" w:hAnsi="Verdana" w:cs="Times New Roman"/>
          <w:color w:val="333333"/>
          <w:sz w:val="18"/>
          <w:szCs w:val="18"/>
          <w:lang w:eastAsia="pt-BR"/>
        </w:rPr>
        <w:t>.</w:t>
      </w:r>
    </w:p>
    <w:p w:rsidR="009905CC" w:rsidRPr="009905CC" w:rsidRDefault="009905CC" w:rsidP="009905CC">
      <w:pPr>
        <w:shd w:val="clear" w:color="auto" w:fill="FFFFFF"/>
        <w:spacing w:after="0" w:line="384" w:lineRule="atLeast"/>
        <w:rPr>
          <w:rFonts w:ascii="Verdana" w:eastAsia="Times New Roman" w:hAnsi="Verdana" w:cs="Times New Roman"/>
          <w:color w:val="333333"/>
          <w:sz w:val="18"/>
          <w:szCs w:val="18"/>
          <w:lang w:eastAsia="pt-BR"/>
        </w:rPr>
      </w:pPr>
      <w:r w:rsidRPr="009905CC">
        <w:rPr>
          <w:rFonts w:ascii="Verdana" w:eastAsia="Times New Roman" w:hAnsi="Verdana" w:cs="Times New Roman"/>
          <w:b/>
          <w:bCs/>
          <w:color w:val="333333"/>
          <w:sz w:val="18"/>
          <w:szCs w:val="18"/>
          <w:lang w:eastAsia="pt-BR"/>
        </w:rPr>
        <w:t>10 – Lidere com o Coração</w:t>
      </w:r>
    </w:p>
    <w:p w:rsidR="009905CC" w:rsidRPr="009905CC" w:rsidRDefault="009905CC" w:rsidP="009905CC">
      <w:pPr>
        <w:shd w:val="clear" w:color="auto" w:fill="FFFFFF"/>
        <w:spacing w:before="168" w:line="384" w:lineRule="atLeast"/>
        <w:rPr>
          <w:rFonts w:ascii="Verdana" w:eastAsia="Times New Roman" w:hAnsi="Verdana" w:cs="Times New Roman"/>
          <w:color w:val="333333"/>
          <w:sz w:val="18"/>
          <w:szCs w:val="18"/>
          <w:lang w:eastAsia="pt-BR"/>
        </w:rPr>
      </w:pPr>
      <w:r w:rsidRPr="009905CC">
        <w:rPr>
          <w:rFonts w:ascii="Verdana" w:eastAsia="Times New Roman" w:hAnsi="Verdana" w:cs="Times New Roman"/>
          <w:color w:val="333333"/>
          <w:sz w:val="18"/>
          <w:szCs w:val="18"/>
          <w:lang w:eastAsia="pt-BR"/>
        </w:rPr>
        <w:t>No final das contas, a cultura organizacional é um reflexo de seus valores pessoais. Compartilhe com as pessoas sua compaixão e sua empatia pela vida delas. Este vai ser o seu legado. Inesquecível.</w:t>
      </w:r>
    </w:p>
    <w:p w:rsidR="00026164" w:rsidRDefault="00026164"/>
    <w:sectPr w:rsidR="0002616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5CC"/>
    <w:rsid w:val="00026164"/>
    <w:rsid w:val="001634D8"/>
    <w:rsid w:val="009905CC"/>
    <w:rsid w:val="00A03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3179B6-5577-4F0C-B624-BEAA96E9E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qFormat/>
    <w:rsid w:val="009905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9905CC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customStyle="1" w:styleId="post-info">
    <w:name w:val="post-info"/>
    <w:basedOn w:val="Normal"/>
    <w:rsid w:val="00990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9905CC"/>
  </w:style>
  <w:style w:type="character" w:styleId="Hyperlink">
    <w:name w:val="Hyperlink"/>
    <w:basedOn w:val="Fontepargpadro"/>
    <w:uiPriority w:val="99"/>
    <w:semiHidden/>
    <w:unhideWhenUsed/>
    <w:rsid w:val="009905C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90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905CC"/>
    <w:rPr>
      <w:b/>
      <w:bCs/>
    </w:rPr>
  </w:style>
  <w:style w:type="character" w:styleId="nfase">
    <w:name w:val="Emphasis"/>
    <w:basedOn w:val="Fontepargpadro"/>
    <w:uiPriority w:val="20"/>
    <w:qFormat/>
    <w:rsid w:val="009905CC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905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905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914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694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alliancecoaching.files.wordpress.com/2011/01/people-first.jpg" TargetMode="External"/><Relationship Id="rId4" Type="http://schemas.openxmlformats.org/officeDocument/2006/relationships/hyperlink" Target="http://alliancecoaching.wordpress.com/author/room4d/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537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Vilson</dc:creator>
  <cp:lastModifiedBy>Vilson Duarte</cp:lastModifiedBy>
  <cp:revision>2</cp:revision>
  <dcterms:created xsi:type="dcterms:W3CDTF">2012-09-07T22:09:00Z</dcterms:created>
  <dcterms:modified xsi:type="dcterms:W3CDTF">2015-04-02T16:03:00Z</dcterms:modified>
</cp:coreProperties>
</file>